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8C" w:rsidRPr="000A5094" w:rsidRDefault="00F1738C" w:rsidP="000A5094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A5094">
        <w:rPr>
          <w:rFonts w:ascii="Times New Roman" w:eastAsiaTheme="minorHAnsi" w:hAnsi="Times New Roman"/>
          <w:b/>
          <w:sz w:val="28"/>
          <w:szCs w:val="28"/>
        </w:rPr>
        <w:t>СОБРАНИЕ ДЕПУТАТОВ</w:t>
      </w:r>
      <w:r w:rsidR="000A5094" w:rsidRPr="000A5094">
        <w:rPr>
          <w:rFonts w:ascii="Times New Roman" w:eastAsiaTheme="minorHAnsi" w:hAnsi="Times New Roman"/>
          <w:b/>
          <w:sz w:val="28"/>
          <w:szCs w:val="28"/>
        </w:rPr>
        <w:t xml:space="preserve">  </w:t>
      </w:r>
      <w:r w:rsidRPr="000A5094">
        <w:rPr>
          <w:rFonts w:ascii="Times New Roman" w:eastAsiaTheme="minorHAnsi" w:hAnsi="Times New Roman"/>
          <w:b/>
          <w:sz w:val="28"/>
          <w:szCs w:val="28"/>
        </w:rPr>
        <w:t>МАШКИНСКОГО СЕЛЬСОВЕТА</w:t>
      </w:r>
    </w:p>
    <w:p w:rsidR="00F1738C" w:rsidRPr="000A5094" w:rsidRDefault="00F1738C" w:rsidP="00F1738C">
      <w:pPr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A5094">
        <w:rPr>
          <w:rFonts w:ascii="Times New Roman" w:eastAsiaTheme="minorHAnsi" w:hAnsi="Times New Roman"/>
          <w:b/>
          <w:sz w:val="28"/>
          <w:szCs w:val="28"/>
        </w:rPr>
        <w:t xml:space="preserve">КОНЫШЕВСКОГО РАЙОНА </w:t>
      </w:r>
    </w:p>
    <w:p w:rsidR="00F1738C" w:rsidRPr="000A5094" w:rsidRDefault="00F1738C" w:rsidP="00F1738C">
      <w:pPr>
        <w:autoSpaceDE w:val="0"/>
        <w:autoSpaceDN w:val="0"/>
        <w:spacing w:after="0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F1738C" w:rsidRPr="000A5094" w:rsidRDefault="00F1738C" w:rsidP="00F1738C">
      <w:pPr>
        <w:autoSpaceDE w:val="0"/>
        <w:autoSpaceDN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A5094">
        <w:rPr>
          <w:rFonts w:ascii="Times New Roman" w:eastAsiaTheme="minorHAnsi" w:hAnsi="Times New Roman"/>
          <w:b/>
          <w:sz w:val="28"/>
          <w:szCs w:val="28"/>
        </w:rPr>
        <w:t>РЕШЕНИЕ</w:t>
      </w:r>
    </w:p>
    <w:p w:rsidR="00F1738C" w:rsidRPr="000A5094" w:rsidRDefault="000A5094" w:rsidP="00F1738C">
      <w:pPr>
        <w:autoSpaceDE w:val="0"/>
        <w:autoSpaceDN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A5094">
        <w:rPr>
          <w:rFonts w:ascii="Times New Roman" w:eastAsiaTheme="minorHAnsi" w:hAnsi="Times New Roman"/>
          <w:b/>
          <w:sz w:val="28"/>
          <w:szCs w:val="28"/>
        </w:rPr>
        <w:t>от 27 декабря 2021г. № 57</w:t>
      </w:r>
    </w:p>
    <w:p w:rsidR="00F1738C" w:rsidRPr="000A5094" w:rsidRDefault="00F1738C" w:rsidP="00F1738C">
      <w:pPr>
        <w:autoSpaceDE w:val="0"/>
        <w:autoSpaceDN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F1738C" w:rsidRPr="000A5094" w:rsidRDefault="00F1738C" w:rsidP="00F173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509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в решение Собрания депутатов </w:t>
      </w:r>
      <w:proofErr w:type="spellStart"/>
      <w:r w:rsidRPr="000A5094">
        <w:rPr>
          <w:rFonts w:ascii="Times New Roman" w:eastAsia="Times New Roman" w:hAnsi="Times New Roman"/>
          <w:b/>
          <w:sz w:val="28"/>
          <w:szCs w:val="28"/>
          <w:lang w:eastAsia="ru-RU"/>
        </w:rPr>
        <w:t>Машкинского</w:t>
      </w:r>
      <w:proofErr w:type="spellEnd"/>
      <w:r w:rsidRPr="000A509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0A5094"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 w:rsidRPr="000A509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Курской области №169 от 15.01.2014 г. «Об утверждении Положения о бюджетном процессе в муниципальном образовании «</w:t>
      </w:r>
      <w:proofErr w:type="spellStart"/>
      <w:r w:rsidRPr="000A5094">
        <w:rPr>
          <w:rFonts w:ascii="Times New Roman" w:eastAsia="Times New Roman" w:hAnsi="Times New Roman"/>
          <w:b/>
          <w:sz w:val="28"/>
          <w:szCs w:val="28"/>
          <w:lang w:eastAsia="ru-RU"/>
        </w:rPr>
        <w:t>Машкинский</w:t>
      </w:r>
      <w:proofErr w:type="spellEnd"/>
      <w:r w:rsidRPr="000A509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сельсовет» </w:t>
      </w:r>
      <w:proofErr w:type="spellStart"/>
      <w:r w:rsidRPr="000A5094"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 w:rsidRPr="000A509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</w:t>
      </w:r>
    </w:p>
    <w:p w:rsidR="00F1738C" w:rsidRPr="000A5094" w:rsidRDefault="00F1738C" w:rsidP="00F173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5094">
        <w:rPr>
          <w:rFonts w:ascii="Times New Roman" w:eastAsia="Times New Roman" w:hAnsi="Times New Roman"/>
          <w:b/>
          <w:sz w:val="28"/>
          <w:szCs w:val="28"/>
          <w:lang w:eastAsia="ru-RU"/>
        </w:rPr>
        <w:t>Курской   области»</w:t>
      </w:r>
    </w:p>
    <w:p w:rsidR="00F1738C" w:rsidRPr="001223D1" w:rsidRDefault="00F1738C" w:rsidP="00F1738C">
      <w:pPr>
        <w:spacing w:after="0" w:line="240" w:lineRule="auto"/>
        <w:rPr>
          <w:rFonts w:ascii="Times New Roman" w:hAnsi="Times New Roman"/>
        </w:rPr>
      </w:pPr>
    </w:p>
    <w:p w:rsidR="00F1738C" w:rsidRPr="000A5094" w:rsidRDefault="00F1738C" w:rsidP="00F1738C">
      <w:pPr>
        <w:spacing w:after="0" w:line="240" w:lineRule="auto"/>
        <w:jc w:val="both"/>
        <w:rPr>
          <w:rFonts w:ascii="Times New Roman" w:eastAsiaTheme="minorHAnsi" w:hAnsi="Times New Roman"/>
          <w:sz w:val="27"/>
          <w:szCs w:val="27"/>
        </w:rPr>
      </w:pPr>
      <w:r w:rsidRPr="001223D1">
        <w:rPr>
          <w:rFonts w:ascii="Times New Roman" w:eastAsiaTheme="minorHAnsi" w:hAnsi="Times New Roman"/>
          <w:sz w:val="28"/>
          <w:szCs w:val="28"/>
        </w:rPr>
        <w:t xml:space="preserve">   </w:t>
      </w:r>
      <w:r w:rsidRPr="001223D1">
        <w:rPr>
          <w:rFonts w:ascii="Times New Roman" w:eastAsiaTheme="minorHAnsi" w:hAnsi="Times New Roman"/>
          <w:sz w:val="28"/>
          <w:szCs w:val="28"/>
        </w:rPr>
        <w:tab/>
      </w:r>
      <w:r w:rsidRPr="000A5094">
        <w:rPr>
          <w:rFonts w:ascii="Times New Roman" w:eastAsiaTheme="minorHAnsi" w:hAnsi="Times New Roman"/>
          <w:sz w:val="27"/>
          <w:szCs w:val="27"/>
        </w:rPr>
        <w:t xml:space="preserve">     На основании Протеста Прокуратуры </w:t>
      </w: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Конышевского</w:t>
      </w:r>
      <w:proofErr w:type="spellEnd"/>
      <w:r w:rsidRPr="000A5094">
        <w:rPr>
          <w:rFonts w:ascii="Times New Roman" w:eastAsiaTheme="minorHAnsi" w:hAnsi="Times New Roman"/>
          <w:sz w:val="27"/>
          <w:szCs w:val="27"/>
        </w:rPr>
        <w:t xml:space="preserve"> района Курской области от 29.09.2021 г. № 20-2021, Собрание депутатов </w:t>
      </w: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Машкинского</w:t>
      </w:r>
      <w:proofErr w:type="spellEnd"/>
      <w:r w:rsidRPr="000A5094">
        <w:rPr>
          <w:rFonts w:ascii="Times New Roman" w:eastAsiaTheme="minorHAnsi" w:hAnsi="Times New Roman"/>
          <w:sz w:val="27"/>
          <w:szCs w:val="27"/>
        </w:rPr>
        <w:t xml:space="preserve"> сельсовета </w:t>
      </w: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Конышевского</w:t>
      </w:r>
      <w:proofErr w:type="spellEnd"/>
      <w:r w:rsidRPr="000A5094">
        <w:rPr>
          <w:rFonts w:ascii="Times New Roman" w:eastAsiaTheme="minorHAnsi" w:hAnsi="Times New Roman"/>
          <w:sz w:val="27"/>
          <w:szCs w:val="27"/>
        </w:rPr>
        <w:t xml:space="preserve"> района Курской области РЕШИЛО:</w:t>
      </w:r>
    </w:p>
    <w:p w:rsidR="00F1738C" w:rsidRPr="000A5094" w:rsidRDefault="00F1738C" w:rsidP="00F17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HAnsi" w:hAnsi="Times New Roman"/>
          <w:sz w:val="27"/>
          <w:szCs w:val="27"/>
        </w:rPr>
      </w:pPr>
      <w:r w:rsidRPr="000A5094">
        <w:rPr>
          <w:rFonts w:ascii="Times New Roman" w:eastAsiaTheme="minorHAnsi" w:hAnsi="Times New Roman"/>
          <w:sz w:val="27"/>
          <w:szCs w:val="27"/>
        </w:rPr>
        <w:t xml:space="preserve">    1. Внести в решение Собрания депутатов </w:t>
      </w: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Машкинского</w:t>
      </w:r>
      <w:proofErr w:type="spellEnd"/>
      <w:r w:rsidRPr="000A5094">
        <w:rPr>
          <w:rFonts w:ascii="Times New Roman" w:eastAsiaTheme="minorHAnsi" w:hAnsi="Times New Roman"/>
          <w:sz w:val="27"/>
          <w:szCs w:val="27"/>
        </w:rPr>
        <w:t xml:space="preserve"> сельсовета </w:t>
      </w: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Конышевского</w:t>
      </w:r>
      <w:proofErr w:type="spellEnd"/>
      <w:r w:rsidRPr="000A5094">
        <w:rPr>
          <w:rFonts w:ascii="Times New Roman" w:eastAsiaTheme="minorHAnsi" w:hAnsi="Times New Roman"/>
          <w:sz w:val="27"/>
          <w:szCs w:val="27"/>
        </w:rPr>
        <w:t xml:space="preserve"> района Курской области от 15.01.2014 г. №169 «Об утверждении Положения о бюджетном процессе в муниципальном образовании «</w:t>
      </w: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Машкинский</w:t>
      </w:r>
      <w:proofErr w:type="spellEnd"/>
      <w:r w:rsidRPr="000A5094">
        <w:rPr>
          <w:rFonts w:ascii="Times New Roman" w:eastAsiaTheme="minorHAnsi" w:hAnsi="Times New Roman"/>
          <w:sz w:val="27"/>
          <w:szCs w:val="27"/>
        </w:rPr>
        <w:t xml:space="preserve"> сельсовет» </w:t>
      </w: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Конышевского</w:t>
      </w:r>
      <w:proofErr w:type="spellEnd"/>
      <w:r w:rsidRPr="000A5094">
        <w:rPr>
          <w:rFonts w:ascii="Times New Roman" w:eastAsiaTheme="minorHAnsi" w:hAnsi="Times New Roman"/>
          <w:sz w:val="27"/>
          <w:szCs w:val="27"/>
        </w:rPr>
        <w:t xml:space="preserve"> района Курской области» (с последующими изменениями и дополнениями), следующие изменения: </w:t>
      </w:r>
    </w:p>
    <w:p w:rsidR="00F1738C" w:rsidRPr="000A5094" w:rsidRDefault="00F1738C" w:rsidP="00F1738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Theme="minorHAnsi" w:hAnsi="Times New Roman"/>
          <w:sz w:val="27"/>
          <w:szCs w:val="27"/>
        </w:rPr>
      </w:pPr>
      <w:r w:rsidRPr="000A5094">
        <w:rPr>
          <w:rFonts w:ascii="Times New Roman" w:eastAsia="Arial" w:hAnsi="Times New Roman"/>
          <w:sz w:val="27"/>
          <w:szCs w:val="27"/>
          <w:lang w:bidi="ru-RU"/>
        </w:rPr>
        <w:t xml:space="preserve">      </w:t>
      </w:r>
      <w:r w:rsidRPr="000A5094">
        <w:rPr>
          <w:rFonts w:ascii="Times New Roman" w:eastAsiaTheme="minorHAnsi" w:hAnsi="Times New Roman"/>
          <w:bCs/>
          <w:sz w:val="27"/>
          <w:szCs w:val="27"/>
        </w:rPr>
        <w:t xml:space="preserve">Статья 13. Прогнозирование доходов бюджета </w:t>
      </w:r>
      <w:proofErr w:type="spellStart"/>
      <w:r w:rsidRPr="000A5094">
        <w:rPr>
          <w:rFonts w:ascii="Times New Roman" w:eastAsiaTheme="minorHAnsi" w:hAnsi="Times New Roman"/>
          <w:bCs/>
          <w:sz w:val="27"/>
          <w:szCs w:val="27"/>
        </w:rPr>
        <w:t>Машкинского</w:t>
      </w:r>
      <w:proofErr w:type="spellEnd"/>
      <w:r w:rsidRPr="000A5094">
        <w:rPr>
          <w:rFonts w:ascii="Times New Roman" w:eastAsiaTheme="minorHAnsi" w:hAnsi="Times New Roman"/>
          <w:bCs/>
          <w:sz w:val="27"/>
          <w:szCs w:val="27"/>
        </w:rPr>
        <w:t xml:space="preserve"> сельсовета </w:t>
      </w:r>
      <w:proofErr w:type="spellStart"/>
      <w:r w:rsidRPr="000A5094">
        <w:rPr>
          <w:rFonts w:ascii="Times New Roman" w:eastAsiaTheme="minorHAnsi" w:hAnsi="Times New Roman"/>
          <w:bCs/>
          <w:sz w:val="27"/>
          <w:szCs w:val="27"/>
        </w:rPr>
        <w:t>Конышевского</w:t>
      </w:r>
      <w:proofErr w:type="spellEnd"/>
      <w:r w:rsidRPr="000A5094">
        <w:rPr>
          <w:rFonts w:ascii="Times New Roman" w:eastAsiaTheme="minorHAnsi" w:hAnsi="Times New Roman"/>
          <w:bCs/>
          <w:sz w:val="27"/>
          <w:szCs w:val="27"/>
        </w:rPr>
        <w:t xml:space="preserve"> района дополнить пунктом следующего содержания:</w:t>
      </w:r>
    </w:p>
    <w:p w:rsidR="00F1738C" w:rsidRPr="000A5094" w:rsidRDefault="00F1738C" w:rsidP="00F1738C">
      <w:pPr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bCs/>
          <w:kern w:val="36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bCs/>
          <w:kern w:val="36"/>
          <w:sz w:val="27"/>
          <w:szCs w:val="27"/>
          <w:lang w:eastAsia="ru-RU"/>
        </w:rPr>
        <w:t xml:space="preserve">4. Принятие решения о признании безнадежной к взысканию задолженности по платежам в бюджет </w:t>
      </w:r>
      <w:proofErr w:type="gramStart"/>
      <w:r w:rsidRPr="000A5094">
        <w:rPr>
          <w:rFonts w:ascii="Times New Roman" w:eastAsia="Times New Roman" w:hAnsi="Times New Roman"/>
          <w:bCs/>
          <w:kern w:val="36"/>
          <w:sz w:val="27"/>
          <w:szCs w:val="27"/>
          <w:lang w:eastAsia="ru-RU"/>
        </w:rPr>
        <w:t>и о ее</w:t>
      </w:r>
      <w:proofErr w:type="gramEnd"/>
      <w:r w:rsidRPr="000A5094">
        <w:rPr>
          <w:rFonts w:ascii="Times New Roman" w:eastAsia="Times New Roman" w:hAnsi="Times New Roman"/>
          <w:bCs/>
          <w:kern w:val="36"/>
          <w:sz w:val="27"/>
          <w:szCs w:val="27"/>
          <w:lang w:eastAsia="ru-RU"/>
        </w:rPr>
        <w:t xml:space="preserve"> списании (восстановлении)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(</w:t>
      </w:r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введена</w:t>
      </w:r>
      <w:proofErr w:type="gram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Федеральным </w:t>
      </w:r>
      <w:hyperlink r:id="rId5" w:anchor="dst100010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законом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от 29.12.2015 N 406-ФЗ):</w:t>
      </w:r>
    </w:p>
    <w:p w:rsidR="00F1738C" w:rsidRPr="000A5094" w:rsidRDefault="00F1738C" w:rsidP="00F1738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 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  <w:proofErr w:type="gramEnd"/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2) признания банкротом индивидуального предпринимателя - плательщика платежей в бюджет в соответствии с Федеральным </w:t>
      </w:r>
      <w:hyperlink r:id="rId6" w:anchor="dst101949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законом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от 26 октября 2002 года N 127-ФЗ "О несостоятельности (банкротстве)" - в части задолженности по платежам в бюджет, не погашенной по причине недостаточности имущества должника;</w:t>
      </w:r>
    </w:p>
    <w:p w:rsidR="00F1738C" w:rsidRPr="000A5094" w:rsidRDefault="00F1738C" w:rsidP="00F1738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(в ред. Федерального </w:t>
      </w:r>
      <w:hyperlink r:id="rId7" w:anchor="dst100010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закона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от 07.04.2020 N 114-ФЗ)</w:t>
      </w:r>
    </w:p>
    <w:p w:rsidR="00F1738C" w:rsidRPr="000A5094" w:rsidRDefault="00F1738C" w:rsidP="00F1738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(см. те</w:t>
      </w:r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кст в пр</w:t>
      </w:r>
      <w:proofErr w:type="gram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едыдущей редакции)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2.1) признания банкротом гражданина, не являющегося индивидуальным предпринимателем, в соответствии с Федеральным </w:t>
      </w:r>
      <w:hyperlink r:id="rId8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законом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от 26 октября 2002 года N 127-ФЗ "О несостоятельности (банкротстве)"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F1738C" w:rsidRPr="000A5094" w:rsidRDefault="00F1738C" w:rsidP="00F1738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(</w:t>
      </w:r>
      <w:proofErr w:type="spell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пп</w:t>
      </w:r>
      <w:proofErr w:type="spell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. 2.1 </w:t>
      </w:r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введен</w:t>
      </w:r>
      <w:proofErr w:type="gram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Федеральным </w:t>
      </w:r>
      <w:hyperlink r:id="rId9" w:anchor="dst100011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законом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от 07.04.2020 N 114-ФЗ)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</w:t>
      </w: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F1738C" w:rsidRPr="000A5094" w:rsidRDefault="00F1738C" w:rsidP="00F1738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(в ред. Федерального </w:t>
      </w:r>
      <w:hyperlink r:id="rId10" w:anchor="dst100013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закона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от 07.04.2020 N 114-ФЗ)</w:t>
      </w:r>
    </w:p>
    <w:p w:rsidR="00F1738C" w:rsidRPr="000A5094" w:rsidRDefault="00F1738C" w:rsidP="00F1738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(см. те</w:t>
      </w:r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кст в пр</w:t>
      </w:r>
      <w:proofErr w:type="gram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едыдущей редакции)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F1738C" w:rsidRPr="000A5094" w:rsidRDefault="00F1738C" w:rsidP="00F1738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(</w:t>
      </w:r>
      <w:proofErr w:type="spell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пп</w:t>
      </w:r>
      <w:proofErr w:type="spell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. 4 в ред. Федерального </w:t>
      </w:r>
      <w:hyperlink r:id="rId11" w:anchor="dst100014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закона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от 07.04.2020 N 114-ФЗ)</w:t>
      </w:r>
    </w:p>
    <w:p w:rsidR="00F1738C" w:rsidRPr="000A5094" w:rsidRDefault="00F1738C" w:rsidP="00F1738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(см. те</w:t>
      </w:r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кст в пр</w:t>
      </w:r>
      <w:proofErr w:type="gram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едыдущей редакции)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12" w:anchor="dst100348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пунктом 3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или </w:t>
      </w:r>
      <w:hyperlink r:id="rId13" w:anchor="dst100349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4 части 1 статьи 46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Федерального закона от 2 октября 2007 года N 229-ФЗ "Об исполнительном производстве", если с даты образования задолженности по платежам в бюджет прошло более пяти лет, в следующих случаях: (в ред. Федерального </w:t>
      </w:r>
      <w:hyperlink r:id="rId14" w:anchor="dst100016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закона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от 07.04.2020</w:t>
      </w:r>
      <w:proofErr w:type="gram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N 114-ФЗ)</w:t>
      </w:r>
      <w:proofErr w:type="gramEnd"/>
    </w:p>
    <w:p w:rsidR="00F1738C" w:rsidRPr="000A5094" w:rsidRDefault="00F1738C" w:rsidP="00F1738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(см. те</w:t>
      </w:r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кст в пр</w:t>
      </w:r>
      <w:proofErr w:type="gram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едыдущей редакции)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размер задолженности не превышает размера требований к должнику, установленного </w:t>
      </w:r>
      <w:hyperlink r:id="rId15" w:anchor="dst5322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законодательством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Российской Федерации о несостоятельности (банкротстве) для возбуждения производства по делу о банкротстве;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6)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наличия</w:t>
      </w:r>
      <w:proofErr w:type="gram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6" w:anchor="dst100348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пунктом 3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или </w:t>
      </w:r>
      <w:hyperlink r:id="rId17" w:anchor="dst100349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4 части 1 статьи 46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8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законом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F1738C" w:rsidRPr="000A5094" w:rsidRDefault="00F1738C" w:rsidP="00F1738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(</w:t>
      </w:r>
      <w:proofErr w:type="spell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пп</w:t>
      </w:r>
      <w:proofErr w:type="spell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. 6 </w:t>
      </w:r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введен</w:t>
      </w:r>
      <w:proofErr w:type="gram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Федеральным </w:t>
      </w:r>
      <w:hyperlink r:id="rId19" w:anchor="dst100017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законом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от 07.04.2020 N 114-ФЗ)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2. Наряду со случаями, предусмотренными </w:t>
      </w:r>
      <w:hyperlink r:id="rId20" w:anchor="dst4367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пунктом 1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настоящей статьи, неуплаченные административные штрафы признаются безнадежными к взысканию, если судьей, органом, должностным лицом, вынесшими </w:t>
      </w: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постановление о назначении административного наказания, в случаях, предусмотренных </w:t>
      </w:r>
      <w:hyperlink r:id="rId21" w:anchor="dst2611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Кодексом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F1738C" w:rsidRPr="000A5094" w:rsidRDefault="00F1738C" w:rsidP="00F1738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(</w:t>
      </w:r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п</w:t>
      </w:r>
      <w:proofErr w:type="gram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. 2 в ред. Федерального </w:t>
      </w:r>
      <w:hyperlink r:id="rId22" w:anchor="dst100019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закона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от 07.04.2020 N 114-ФЗ)</w:t>
      </w:r>
    </w:p>
    <w:p w:rsidR="00F1738C" w:rsidRPr="000A5094" w:rsidRDefault="00F1738C" w:rsidP="00F1738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(см. те</w:t>
      </w:r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кст в пр</w:t>
      </w:r>
      <w:proofErr w:type="gram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едыдущей редакции)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3. Решение о признании безнадежной к взысканию задолженности по платежам в бюджет принимается администратором доходов бюджета на основании документов, подтверждающих обстоятельства, предусмотренные </w:t>
      </w:r>
      <w:hyperlink r:id="rId23" w:anchor="dst4367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пунктами 1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и </w:t>
      </w:r>
      <w:hyperlink r:id="rId24" w:anchor="dst4375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2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 настоящей статьи.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4. Порядок принятия решений о признании безнадежной к взысканию задолженности по платежам в бюджет определяется главным администратором доходов бюджета в соответствии с </w:t>
      </w:r>
      <w:hyperlink r:id="rId25" w:anchor="dst100010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общими требованиями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, установленными Правительством Российской Федерации.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5. Списание (восстановление) в бюджетном (бухгалтерском) учете задолженности по платежам в бюджет осуществляется администратором доходов бюджета на основании решения о признании безнадежной к взысканию задолженности по платежам в бюджет.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Порядок отражения операций по списанию (восстановлению) в бюджетном (бухгалтерском) учете задолженности по платежам в бюджет устанавливается Министерством финансов Российской Федерации.</w:t>
      </w:r>
    </w:p>
    <w:p w:rsidR="00F1738C" w:rsidRPr="000A5094" w:rsidRDefault="00F1738C" w:rsidP="00F1738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6. Положения настоящей статьи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образованием.</w:t>
      </w:r>
    </w:p>
    <w:p w:rsidR="00F1738C" w:rsidRPr="000A5094" w:rsidRDefault="00F1738C" w:rsidP="00F1738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(в ред. Федеральных законов от 03.07.2016 </w:t>
      </w:r>
      <w:hyperlink r:id="rId26" w:anchor="dst100012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N 346-ФЗ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, от 28.12.2017 </w:t>
      </w:r>
      <w:hyperlink r:id="rId27" w:anchor="dst100011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N 434-ФЗ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, от 02.08.2019 </w:t>
      </w:r>
      <w:hyperlink r:id="rId28" w:anchor="dst100037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N 278-ФЗ</w:t>
        </w:r>
      </w:hyperlink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 xml:space="preserve">, от 07.04.2020 </w:t>
      </w:r>
      <w:hyperlink r:id="rId29" w:anchor="dst100021" w:history="1">
        <w:r w:rsidRPr="000A5094">
          <w:rPr>
            <w:rFonts w:ascii="Times New Roman" w:eastAsia="Times New Roman" w:hAnsi="Times New Roman"/>
            <w:color w:val="0000FF"/>
            <w:sz w:val="27"/>
            <w:szCs w:val="27"/>
            <w:u w:val="single"/>
            <w:lang w:eastAsia="ru-RU"/>
          </w:rPr>
          <w:t>N 114-ФЗ</w:t>
        </w:r>
      </w:hyperlink>
      <w:proofErr w:type="gramStart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)(</w:t>
      </w:r>
      <w:proofErr w:type="gramEnd"/>
      <w:r w:rsidRPr="000A5094">
        <w:rPr>
          <w:rFonts w:ascii="Times New Roman" w:eastAsia="Times New Roman" w:hAnsi="Times New Roman"/>
          <w:sz w:val="27"/>
          <w:szCs w:val="27"/>
          <w:lang w:eastAsia="ru-RU"/>
        </w:rPr>
        <w:t>см. текст в предыдущей редакции)</w:t>
      </w:r>
    </w:p>
    <w:p w:rsidR="00F1738C" w:rsidRPr="000A5094" w:rsidRDefault="00F1738C" w:rsidP="00F1738C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7"/>
          <w:szCs w:val="27"/>
        </w:rPr>
      </w:pPr>
      <w:r w:rsidRPr="000A5094">
        <w:rPr>
          <w:rFonts w:ascii="Times New Roman" w:eastAsiaTheme="minorHAnsi" w:hAnsi="Times New Roman"/>
          <w:sz w:val="27"/>
          <w:szCs w:val="27"/>
        </w:rPr>
        <w:t xml:space="preserve">    2. Опубликовать настоящее решение на официальном сайте Администрации </w:t>
      </w: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Машкинского</w:t>
      </w:r>
      <w:proofErr w:type="spellEnd"/>
      <w:r w:rsidRPr="000A5094">
        <w:rPr>
          <w:rFonts w:ascii="Times New Roman" w:eastAsiaTheme="minorHAnsi" w:hAnsi="Times New Roman"/>
          <w:sz w:val="27"/>
          <w:szCs w:val="27"/>
        </w:rPr>
        <w:t xml:space="preserve"> сельсовета.</w:t>
      </w:r>
    </w:p>
    <w:p w:rsidR="00F1738C" w:rsidRPr="000A5094" w:rsidRDefault="00F1738C" w:rsidP="00F1738C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7"/>
          <w:szCs w:val="27"/>
        </w:rPr>
      </w:pPr>
      <w:r w:rsidRPr="000A5094">
        <w:rPr>
          <w:rFonts w:ascii="Times New Roman" w:eastAsiaTheme="minorHAnsi" w:hAnsi="Times New Roman"/>
          <w:sz w:val="27"/>
          <w:szCs w:val="27"/>
        </w:rPr>
        <w:t xml:space="preserve">    3.  </w:t>
      </w:r>
      <w:proofErr w:type="gramStart"/>
      <w:r w:rsidRPr="000A5094">
        <w:rPr>
          <w:rFonts w:ascii="Times New Roman" w:eastAsiaTheme="minorHAnsi" w:hAnsi="Times New Roman"/>
          <w:sz w:val="27"/>
          <w:szCs w:val="27"/>
        </w:rPr>
        <w:t>Контроль за</w:t>
      </w:r>
      <w:proofErr w:type="gramEnd"/>
      <w:r w:rsidRPr="000A5094">
        <w:rPr>
          <w:rFonts w:ascii="Times New Roman" w:eastAsiaTheme="minorHAnsi" w:hAnsi="Times New Roman"/>
          <w:sz w:val="27"/>
          <w:szCs w:val="27"/>
        </w:rPr>
        <w:t xml:space="preserve"> исполнением настоящего решения оставить за Главой </w:t>
      </w: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Машкинского</w:t>
      </w:r>
      <w:proofErr w:type="spellEnd"/>
      <w:r w:rsidRPr="000A5094">
        <w:rPr>
          <w:rFonts w:ascii="Times New Roman" w:eastAsiaTheme="minorHAnsi" w:hAnsi="Times New Roman"/>
          <w:sz w:val="27"/>
          <w:szCs w:val="27"/>
        </w:rPr>
        <w:t xml:space="preserve"> сельсовета.</w:t>
      </w:r>
    </w:p>
    <w:p w:rsidR="00F1738C" w:rsidRDefault="00F1738C" w:rsidP="000A509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bCs/>
          <w:sz w:val="27"/>
          <w:szCs w:val="27"/>
          <w:lang w:bidi="ru-RU"/>
        </w:rPr>
      </w:pPr>
    </w:p>
    <w:p w:rsidR="000A5094" w:rsidRPr="000A5094" w:rsidRDefault="000A5094" w:rsidP="000A509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bCs/>
          <w:sz w:val="27"/>
          <w:szCs w:val="27"/>
          <w:lang w:bidi="ru-RU"/>
        </w:rPr>
      </w:pPr>
      <w:bookmarkStart w:id="0" w:name="_GoBack"/>
      <w:bookmarkEnd w:id="0"/>
    </w:p>
    <w:p w:rsidR="00F1738C" w:rsidRPr="000A5094" w:rsidRDefault="00F1738C" w:rsidP="00F1738C">
      <w:pPr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/>
          <w:sz w:val="27"/>
          <w:szCs w:val="27"/>
        </w:rPr>
      </w:pPr>
      <w:r w:rsidRPr="000A5094">
        <w:rPr>
          <w:rFonts w:ascii="Times New Roman" w:eastAsiaTheme="minorHAnsi" w:hAnsi="Times New Roman"/>
          <w:sz w:val="27"/>
          <w:szCs w:val="27"/>
        </w:rPr>
        <w:t>Председатель Собрания депутатов</w:t>
      </w:r>
    </w:p>
    <w:p w:rsidR="00F1738C" w:rsidRPr="000A5094" w:rsidRDefault="00F1738C" w:rsidP="00F1738C">
      <w:pPr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/>
          <w:sz w:val="27"/>
          <w:szCs w:val="27"/>
        </w:rPr>
      </w:pP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Машкинского</w:t>
      </w:r>
      <w:proofErr w:type="spellEnd"/>
      <w:r w:rsidRPr="000A5094">
        <w:rPr>
          <w:rFonts w:ascii="Times New Roman" w:eastAsiaTheme="minorHAnsi" w:hAnsi="Times New Roman"/>
          <w:sz w:val="27"/>
          <w:szCs w:val="27"/>
        </w:rPr>
        <w:t xml:space="preserve"> сельсовета</w:t>
      </w:r>
    </w:p>
    <w:p w:rsidR="00F1738C" w:rsidRPr="000A5094" w:rsidRDefault="00F1738C" w:rsidP="00F1738C">
      <w:pPr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/>
          <w:sz w:val="27"/>
          <w:szCs w:val="27"/>
        </w:rPr>
      </w:pP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Конышевского</w:t>
      </w:r>
      <w:proofErr w:type="spellEnd"/>
      <w:r w:rsidRPr="000A5094">
        <w:rPr>
          <w:rFonts w:ascii="Times New Roman" w:eastAsiaTheme="minorHAnsi" w:hAnsi="Times New Roman"/>
          <w:sz w:val="27"/>
          <w:szCs w:val="27"/>
        </w:rPr>
        <w:t xml:space="preserve"> района                                                            </w:t>
      </w: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А.В.Кривосилов</w:t>
      </w:r>
      <w:proofErr w:type="spellEnd"/>
    </w:p>
    <w:p w:rsidR="00F1738C" w:rsidRPr="000A5094" w:rsidRDefault="00F1738C" w:rsidP="00F1738C">
      <w:pPr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/>
          <w:sz w:val="27"/>
          <w:szCs w:val="27"/>
        </w:rPr>
      </w:pPr>
    </w:p>
    <w:p w:rsidR="00F1738C" w:rsidRPr="000A5094" w:rsidRDefault="00F1738C" w:rsidP="00F1738C">
      <w:pPr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/>
          <w:sz w:val="27"/>
          <w:szCs w:val="27"/>
        </w:rPr>
      </w:pPr>
      <w:r w:rsidRPr="000A5094">
        <w:rPr>
          <w:rFonts w:ascii="Times New Roman" w:eastAsiaTheme="minorHAnsi" w:hAnsi="Times New Roman"/>
          <w:sz w:val="27"/>
          <w:szCs w:val="27"/>
        </w:rPr>
        <w:t xml:space="preserve">Глава </w:t>
      </w: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Машкинского</w:t>
      </w:r>
      <w:proofErr w:type="spellEnd"/>
      <w:r w:rsidRPr="000A5094">
        <w:rPr>
          <w:rFonts w:ascii="Times New Roman" w:eastAsiaTheme="minorHAnsi" w:hAnsi="Times New Roman"/>
          <w:sz w:val="27"/>
          <w:szCs w:val="27"/>
        </w:rPr>
        <w:t xml:space="preserve"> сельсовета                   </w:t>
      </w:r>
    </w:p>
    <w:p w:rsidR="00F1738C" w:rsidRPr="000A5094" w:rsidRDefault="00F1738C" w:rsidP="00F1738C">
      <w:pPr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/>
          <w:sz w:val="27"/>
          <w:szCs w:val="27"/>
        </w:rPr>
      </w:pP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Конышевского</w:t>
      </w:r>
      <w:proofErr w:type="spellEnd"/>
      <w:r w:rsidRPr="000A5094">
        <w:rPr>
          <w:rFonts w:ascii="Times New Roman" w:eastAsiaTheme="minorHAnsi" w:hAnsi="Times New Roman"/>
          <w:sz w:val="27"/>
          <w:szCs w:val="27"/>
        </w:rPr>
        <w:t xml:space="preserve"> района                                                            </w:t>
      </w:r>
      <w:proofErr w:type="spellStart"/>
      <w:r w:rsidRPr="000A5094">
        <w:rPr>
          <w:rFonts w:ascii="Times New Roman" w:eastAsiaTheme="minorHAnsi" w:hAnsi="Times New Roman"/>
          <w:sz w:val="27"/>
          <w:szCs w:val="27"/>
        </w:rPr>
        <w:t>А.М.Атрохов</w:t>
      </w:r>
      <w:proofErr w:type="spellEnd"/>
    </w:p>
    <w:p w:rsidR="00F1738C" w:rsidRPr="000A5094" w:rsidRDefault="00F1738C" w:rsidP="00F1738C">
      <w:pPr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/>
          <w:sz w:val="27"/>
          <w:szCs w:val="27"/>
        </w:rPr>
      </w:pPr>
    </w:p>
    <w:p w:rsidR="00363F51" w:rsidRPr="000A5094" w:rsidRDefault="00363F51">
      <w:pPr>
        <w:rPr>
          <w:sz w:val="27"/>
          <w:szCs w:val="27"/>
        </w:rPr>
      </w:pPr>
    </w:p>
    <w:sectPr w:rsidR="00363F51" w:rsidRPr="000A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67"/>
    <w:rsid w:val="000A5094"/>
    <w:rsid w:val="00363F51"/>
    <w:rsid w:val="008F3767"/>
    <w:rsid w:val="00F1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9331/" TargetMode="External"/><Relationship Id="rId13" Type="http://schemas.openxmlformats.org/officeDocument/2006/relationships/hyperlink" Target="http://www.consultant.ru/document/cons_doc_LAW_71450/57b9fef8b68d30e7650b213468eddee4000e8d8c/" TargetMode="External"/><Relationship Id="rId18" Type="http://schemas.openxmlformats.org/officeDocument/2006/relationships/hyperlink" Target="http://www.consultant.ru/document/cons_doc_LAW_32881/" TargetMode="External"/><Relationship Id="rId26" Type="http://schemas.openxmlformats.org/officeDocument/2006/relationships/hyperlink" Target="http://www.consultant.ru/document/cons_doc_LAW_200726/3d0cac60971a511280cbba229d9b6329c07731f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34661/cfd303c8029e168270e391f679545bad64545d11/" TargetMode="External"/><Relationship Id="rId7" Type="http://schemas.openxmlformats.org/officeDocument/2006/relationships/hyperlink" Target="http://www.consultant.ru/document/cons_doc_LAW_349578/0000000000000000000000000000000000000000/" TargetMode="External"/><Relationship Id="rId12" Type="http://schemas.openxmlformats.org/officeDocument/2006/relationships/hyperlink" Target="http://www.consultant.ru/document/cons_doc_LAW_71450/57b9fef8b68d30e7650b213468eddee4000e8d8c/" TargetMode="External"/><Relationship Id="rId17" Type="http://schemas.openxmlformats.org/officeDocument/2006/relationships/hyperlink" Target="http://www.consultant.ru/document/cons_doc_LAW_71450/57b9fef8b68d30e7650b213468eddee4000e8d8c/" TargetMode="External"/><Relationship Id="rId25" Type="http://schemas.openxmlformats.org/officeDocument/2006/relationships/hyperlink" Target="http://www.consultant.ru/document/cons_doc_LAW_19771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71450/57b9fef8b68d30e7650b213468eddee4000e8d8c/" TargetMode="External"/><Relationship Id="rId20" Type="http://schemas.openxmlformats.org/officeDocument/2006/relationships/hyperlink" Target="http://www.consultant.ru/document/cons_doc_LAW_19702/0be602cb3aeb65915ab91b68b394c667934ea4f1/" TargetMode="External"/><Relationship Id="rId29" Type="http://schemas.openxmlformats.org/officeDocument/2006/relationships/hyperlink" Target="http://www.consultant.ru/document/cons_doc_LAW_349578/0000000000000000000000000000000000000000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331/f72c047257994bfafac119c80e239738378f5911/" TargetMode="External"/><Relationship Id="rId11" Type="http://schemas.openxmlformats.org/officeDocument/2006/relationships/hyperlink" Target="http://www.consultant.ru/document/cons_doc_LAW_349578/0000000000000000000000000000000000000000/" TargetMode="External"/><Relationship Id="rId24" Type="http://schemas.openxmlformats.org/officeDocument/2006/relationships/hyperlink" Target="http://www.consultant.ru/document/cons_doc_LAW_19702/0be602cb3aeb65915ab91b68b394c667934ea4f1/" TargetMode="External"/><Relationship Id="rId5" Type="http://schemas.openxmlformats.org/officeDocument/2006/relationships/hyperlink" Target="http://www.consultant.ru/document/cons_doc_LAW_191293/3d0cac60971a511280cbba229d9b6329c07731f7/" TargetMode="External"/><Relationship Id="rId15" Type="http://schemas.openxmlformats.org/officeDocument/2006/relationships/hyperlink" Target="http://www.consultant.ru/document/cons_doc_LAW_39331/3fe8d4aaca9650ba62c13ae54fcab444cc149ef2/" TargetMode="External"/><Relationship Id="rId23" Type="http://schemas.openxmlformats.org/officeDocument/2006/relationships/hyperlink" Target="http://www.consultant.ru/document/cons_doc_LAW_19702/0be602cb3aeb65915ab91b68b394c667934ea4f1/" TargetMode="External"/><Relationship Id="rId28" Type="http://schemas.openxmlformats.org/officeDocument/2006/relationships/hyperlink" Target="http://www.consultant.ru/document/cons_doc_LAW_330680/3d0cac60971a511280cbba229d9b6329c07731f7/" TargetMode="External"/><Relationship Id="rId10" Type="http://schemas.openxmlformats.org/officeDocument/2006/relationships/hyperlink" Target="http://www.consultant.ru/document/cons_doc_LAW_349578/0000000000000000000000000000000000000000/" TargetMode="External"/><Relationship Id="rId19" Type="http://schemas.openxmlformats.org/officeDocument/2006/relationships/hyperlink" Target="http://www.consultant.ru/document/cons_doc_LAW_349578/0000000000000000000000000000000000000000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9578/0000000000000000000000000000000000000000/" TargetMode="External"/><Relationship Id="rId14" Type="http://schemas.openxmlformats.org/officeDocument/2006/relationships/hyperlink" Target="http://www.consultant.ru/document/cons_doc_LAW_349578/0000000000000000000000000000000000000000/" TargetMode="External"/><Relationship Id="rId22" Type="http://schemas.openxmlformats.org/officeDocument/2006/relationships/hyperlink" Target="http://www.consultant.ru/document/cons_doc_LAW_349578/0000000000000000000000000000000000000000/" TargetMode="External"/><Relationship Id="rId27" Type="http://schemas.openxmlformats.org/officeDocument/2006/relationships/hyperlink" Target="http://www.consultant.ru/document/cons_doc_LAW_286467/3d0cac60971a511280cbba229d9b6329c07731f7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1607</Words>
  <Characters>9165</Characters>
  <Application>Microsoft Office Word</Application>
  <DocSecurity>0</DocSecurity>
  <Lines>76</Lines>
  <Paragraphs>21</Paragraphs>
  <ScaleCrop>false</ScaleCrop>
  <Company>*</Company>
  <LinksUpToDate>false</LinksUpToDate>
  <CharactersWithSpaces>10751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2022-01-10T07:11:00Z</dcterms:created>
  <dcterms:modified xsi:type="dcterms:W3CDTF">2022-01-10T08:32:00Z</dcterms:modified>
</cp:coreProperties>
</file>