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588" w:rsidRPr="0017094B" w:rsidRDefault="00517588" w:rsidP="00517588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1920240</wp:posOffset>
            </wp:positionH>
            <wp:positionV relativeFrom="paragraph">
              <wp:posOffset>-603885</wp:posOffset>
            </wp:positionV>
            <wp:extent cx="1463040" cy="1371600"/>
            <wp:effectExtent l="0" t="0" r="381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588" w:rsidRDefault="00517588" w:rsidP="0051758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МАШКИНСКОГО СЕЛЬСОВЕТА</w:t>
      </w:r>
    </w:p>
    <w:p w:rsidR="00517588" w:rsidRDefault="00517588" w:rsidP="0051758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КОНЫШЕВСКОГО РАЙОНА КУРСКОЙ ОБЛАСТИ</w:t>
      </w:r>
    </w:p>
    <w:p w:rsidR="00517588" w:rsidRDefault="00517588" w:rsidP="00517588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517588" w:rsidRDefault="00517588" w:rsidP="0051758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517588" w:rsidRDefault="00517588" w:rsidP="0051758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7588" w:rsidRPr="00115372" w:rsidRDefault="00517588" w:rsidP="0051758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12 ноября 2021 года </w:t>
      </w:r>
      <w:r w:rsidRPr="00B928EC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B928EC">
        <w:rPr>
          <w:rFonts w:ascii="Times New Roman" w:hAnsi="Times New Roman" w:cs="Times New Roman"/>
          <w:b/>
          <w:bCs/>
          <w:sz w:val="28"/>
          <w:szCs w:val="28"/>
        </w:rPr>
        <w:t>- па</w:t>
      </w:r>
    </w:p>
    <w:p w:rsidR="00517588" w:rsidRPr="00115372" w:rsidRDefault="00517588" w:rsidP="00517588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15372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 w:rsidRPr="00115372">
        <w:rPr>
          <w:rFonts w:ascii="Times New Roman" w:hAnsi="Times New Roman" w:cs="Times New Roman"/>
          <w:b/>
          <w:bCs/>
          <w:sz w:val="24"/>
          <w:szCs w:val="24"/>
        </w:rPr>
        <w:t>.М</w:t>
      </w:r>
      <w:proofErr w:type="gramEnd"/>
      <w:r w:rsidRPr="00115372">
        <w:rPr>
          <w:rFonts w:ascii="Times New Roman" w:hAnsi="Times New Roman" w:cs="Times New Roman"/>
          <w:b/>
          <w:bCs/>
          <w:sz w:val="24"/>
          <w:szCs w:val="24"/>
        </w:rPr>
        <w:t>ашкино</w:t>
      </w:r>
      <w:proofErr w:type="spellEnd"/>
    </w:p>
    <w:p w:rsidR="00517588" w:rsidRPr="00115372" w:rsidRDefault="00517588" w:rsidP="00517588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588" w:rsidRDefault="00517588" w:rsidP="005175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9DC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прогноза социально-экономического развития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 на 2022 год и на плановый период 2023 и 2024 годов</w:t>
      </w:r>
    </w:p>
    <w:p w:rsidR="00517588" w:rsidRDefault="00517588" w:rsidP="0051758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17588" w:rsidRDefault="00517588" w:rsidP="00517588">
      <w:pPr>
        <w:pStyle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17588" w:rsidRDefault="00517588" w:rsidP="00517588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1. Утвердить прогноз социально – экономического развития территории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на 2022 год и на плановый период 2023 и 2024 годов.</w:t>
      </w:r>
    </w:p>
    <w:p w:rsidR="00517588" w:rsidRPr="00545D1F" w:rsidRDefault="00517588" w:rsidP="00517588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517588" w:rsidRDefault="00517588" w:rsidP="0051758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30823">
        <w:rPr>
          <w:sz w:val="28"/>
          <w:szCs w:val="28"/>
        </w:rPr>
        <w:t xml:space="preserve">2. </w:t>
      </w:r>
      <w:r w:rsidRPr="00130823">
        <w:rPr>
          <w:rFonts w:eastAsia="Lucida Sans Unicode"/>
          <w:kern w:val="2"/>
          <w:sz w:val="28"/>
          <w:szCs w:val="28"/>
        </w:rPr>
        <w:t xml:space="preserve">Считать утратившим силу Постановление Администрации </w:t>
      </w:r>
      <w:proofErr w:type="spellStart"/>
      <w:r w:rsidRPr="00130823">
        <w:rPr>
          <w:rFonts w:eastAsia="Lucida Sans Unicode"/>
          <w:kern w:val="2"/>
          <w:sz w:val="28"/>
          <w:szCs w:val="28"/>
        </w:rPr>
        <w:t>Машкинского</w:t>
      </w:r>
      <w:proofErr w:type="spellEnd"/>
      <w:r w:rsidRPr="00130823">
        <w:rPr>
          <w:rFonts w:eastAsia="Lucida Sans Unicode"/>
          <w:kern w:val="2"/>
          <w:sz w:val="28"/>
          <w:szCs w:val="28"/>
        </w:rPr>
        <w:t xml:space="preserve"> сельсовета </w:t>
      </w:r>
      <w:proofErr w:type="spellStart"/>
      <w:r w:rsidRPr="00130823">
        <w:rPr>
          <w:rFonts w:eastAsia="Lucida Sans Unicode"/>
          <w:kern w:val="2"/>
          <w:sz w:val="28"/>
          <w:szCs w:val="28"/>
        </w:rPr>
        <w:t>Конышевского</w:t>
      </w:r>
      <w:proofErr w:type="spellEnd"/>
      <w:r w:rsidRPr="00130823">
        <w:rPr>
          <w:rFonts w:eastAsia="Lucida Sans Unicode"/>
          <w:kern w:val="2"/>
          <w:sz w:val="28"/>
          <w:szCs w:val="28"/>
        </w:rPr>
        <w:t xml:space="preserve"> района Курской области от 11.11.2020 г. № 3</w:t>
      </w:r>
      <w:r>
        <w:rPr>
          <w:rFonts w:eastAsia="Lucida Sans Unicode"/>
          <w:kern w:val="2"/>
          <w:sz w:val="28"/>
          <w:szCs w:val="28"/>
        </w:rPr>
        <w:t>2</w:t>
      </w:r>
      <w:r w:rsidRPr="00130823">
        <w:rPr>
          <w:rFonts w:eastAsia="Lucida Sans Unicode"/>
          <w:kern w:val="2"/>
          <w:sz w:val="28"/>
          <w:szCs w:val="28"/>
        </w:rPr>
        <w:t xml:space="preserve">-па </w:t>
      </w:r>
      <w:r w:rsidRPr="00130823">
        <w:rPr>
          <w:rFonts w:eastAsia="Lucida Sans Unicode"/>
          <w:kern w:val="2"/>
          <w:sz w:val="28"/>
          <w:szCs w:val="28"/>
          <w:lang w:bidi="hi-IN"/>
        </w:rPr>
        <w:t>«</w:t>
      </w:r>
      <w:r w:rsidRPr="00130823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 xml:space="preserve">прогноза социально-экономического развития территории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на 2021 год и на плановый период 2023 и 2024 годов»</w:t>
      </w:r>
    </w:p>
    <w:p w:rsidR="00517588" w:rsidRDefault="00517588" w:rsidP="00517588">
      <w:pPr>
        <w:rPr>
          <w:sz w:val="28"/>
          <w:szCs w:val="28"/>
        </w:rPr>
      </w:pPr>
    </w:p>
    <w:p w:rsidR="00517588" w:rsidRDefault="00517588" w:rsidP="0051758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30823">
        <w:rPr>
          <w:sz w:val="28"/>
          <w:szCs w:val="28"/>
        </w:rPr>
        <w:t xml:space="preserve">3. </w:t>
      </w:r>
      <w:proofErr w:type="gramStart"/>
      <w:r w:rsidRPr="00130823">
        <w:rPr>
          <w:sz w:val="28"/>
          <w:szCs w:val="28"/>
        </w:rPr>
        <w:t>Контроль за</w:t>
      </w:r>
      <w:proofErr w:type="gramEnd"/>
      <w:r w:rsidRPr="00130823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517588" w:rsidRDefault="00517588" w:rsidP="00517588">
      <w:pPr>
        <w:rPr>
          <w:sz w:val="28"/>
          <w:szCs w:val="28"/>
        </w:rPr>
      </w:pPr>
    </w:p>
    <w:p w:rsidR="00517588" w:rsidRPr="00130823" w:rsidRDefault="00517588" w:rsidP="0051758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30823">
        <w:rPr>
          <w:sz w:val="28"/>
          <w:szCs w:val="28"/>
        </w:rPr>
        <w:t xml:space="preserve">4. Настоящее постановление вступает в силу со дня его подписания и подлежит обнародованию на официальном сайте Администрации </w:t>
      </w:r>
      <w:proofErr w:type="spellStart"/>
      <w:r w:rsidRPr="00130823">
        <w:rPr>
          <w:sz w:val="28"/>
          <w:szCs w:val="28"/>
        </w:rPr>
        <w:t>Машкинского</w:t>
      </w:r>
      <w:proofErr w:type="spellEnd"/>
      <w:r w:rsidRPr="00130823">
        <w:rPr>
          <w:sz w:val="28"/>
          <w:szCs w:val="28"/>
        </w:rPr>
        <w:t xml:space="preserve"> сельсовета </w:t>
      </w:r>
      <w:proofErr w:type="spellStart"/>
      <w:r w:rsidRPr="00130823">
        <w:rPr>
          <w:sz w:val="28"/>
          <w:szCs w:val="28"/>
        </w:rPr>
        <w:t>Конышевского</w:t>
      </w:r>
      <w:proofErr w:type="spellEnd"/>
      <w:r w:rsidRPr="00130823">
        <w:rPr>
          <w:sz w:val="28"/>
          <w:szCs w:val="28"/>
        </w:rPr>
        <w:t xml:space="preserve"> района Курской области.</w:t>
      </w:r>
    </w:p>
    <w:p w:rsidR="00517588" w:rsidRDefault="00517588" w:rsidP="00517588">
      <w:pPr>
        <w:rPr>
          <w:sz w:val="28"/>
          <w:szCs w:val="28"/>
        </w:rPr>
      </w:pPr>
    </w:p>
    <w:p w:rsidR="00517588" w:rsidRDefault="00517588" w:rsidP="00517588">
      <w:pPr>
        <w:rPr>
          <w:sz w:val="28"/>
          <w:szCs w:val="28"/>
        </w:rPr>
      </w:pPr>
    </w:p>
    <w:p w:rsidR="00517588" w:rsidRPr="00130823" w:rsidRDefault="00517588" w:rsidP="00517588">
      <w:pPr>
        <w:rPr>
          <w:sz w:val="28"/>
          <w:szCs w:val="28"/>
        </w:rPr>
      </w:pPr>
    </w:p>
    <w:p w:rsidR="00517588" w:rsidRDefault="00517588" w:rsidP="00517588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517588" w:rsidRDefault="00517588" w:rsidP="00517588">
      <w:pPr>
        <w:widowControl w:val="0"/>
        <w:autoSpaceDE w:val="0"/>
        <w:autoSpaceDN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А.М. </w:t>
      </w:r>
      <w:proofErr w:type="spellStart"/>
      <w:r>
        <w:rPr>
          <w:sz w:val="28"/>
          <w:szCs w:val="28"/>
        </w:rPr>
        <w:t>Атрохов</w:t>
      </w:r>
      <w:proofErr w:type="spellEnd"/>
      <w:r>
        <w:rPr>
          <w:sz w:val="28"/>
          <w:szCs w:val="28"/>
        </w:rPr>
        <w:t xml:space="preserve"> </w:t>
      </w:r>
    </w:p>
    <w:p w:rsidR="00397A23" w:rsidRDefault="00397A23">
      <w:pPr>
        <w:sectPr w:rsidR="00397A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08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880"/>
      </w:tblGrid>
      <w:tr w:rsidR="00397A23" w:rsidRPr="00397A23" w:rsidTr="00397A23">
        <w:trPr>
          <w:trHeight w:val="540"/>
        </w:trPr>
        <w:tc>
          <w:tcPr>
            <w:tcW w:w="2088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tbl>
            <w:tblPr>
              <w:tblW w:w="20535" w:type="dxa"/>
              <w:tblLayout w:type="fixed"/>
              <w:tblLook w:val="04A0" w:firstRow="1" w:lastRow="0" w:firstColumn="1" w:lastColumn="0" w:noHBand="0" w:noVBand="1"/>
            </w:tblPr>
            <w:tblGrid>
              <w:gridCol w:w="501"/>
              <w:gridCol w:w="502"/>
              <w:gridCol w:w="16102"/>
              <w:gridCol w:w="490"/>
              <w:gridCol w:w="490"/>
              <w:gridCol w:w="490"/>
              <w:gridCol w:w="490"/>
              <w:gridCol w:w="490"/>
              <w:gridCol w:w="490"/>
              <w:gridCol w:w="490"/>
            </w:tblGrid>
            <w:tr w:rsidR="00397A23" w:rsidRPr="00397A23">
              <w:trPr>
                <w:trHeight w:val="510"/>
              </w:trPr>
              <w:tc>
                <w:tcPr>
                  <w:tcW w:w="20540" w:type="dxa"/>
                  <w:gridSpan w:val="10"/>
                  <w:vAlign w:val="bottom"/>
                  <w:hideMark/>
                </w:tcPr>
                <w:p w:rsidR="00397A23" w:rsidRDefault="00397A23" w:rsidP="00397A23">
                  <w:pPr>
                    <w:contextualSpacing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lastRenderedPageBreak/>
                    <w:t xml:space="preserve">                                </w:t>
                  </w:r>
                  <w:r w:rsidRPr="00397A23">
                    <w:rPr>
                      <w:b/>
                      <w:bCs/>
                      <w:color w:val="000000"/>
                    </w:rPr>
                    <w:t>Прогноз среднесписочной численности работников организаций (без внешних совместителей)</w:t>
                  </w:r>
                </w:p>
                <w:p w:rsidR="00397A23" w:rsidRPr="00397A23" w:rsidRDefault="00397A23" w:rsidP="00397A23">
                  <w:pPr>
                    <w:contextualSpacing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397A23" w:rsidRPr="00397A23">
              <w:trPr>
                <w:trHeight w:val="375"/>
              </w:trPr>
              <w:tc>
                <w:tcPr>
                  <w:tcW w:w="20540" w:type="dxa"/>
                  <w:gridSpan w:val="10"/>
                  <w:vAlign w:val="bottom"/>
                  <w:hideMark/>
                </w:tcPr>
                <w:p w:rsidR="00397A23" w:rsidRPr="00397A23" w:rsidRDefault="00397A23" w:rsidP="00397A23">
                  <w:pPr>
                    <w:contextualSpacing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                               по </w:t>
                  </w:r>
                  <w:r w:rsidRPr="00397A23">
                    <w:rPr>
                      <w:b/>
                      <w:bCs/>
                      <w:color w:val="000000"/>
                    </w:rPr>
                    <w:t>МО «</w:t>
                  </w:r>
                  <w:proofErr w:type="spellStart"/>
                  <w:r w:rsidRPr="00397A23">
                    <w:rPr>
                      <w:b/>
                      <w:bCs/>
                      <w:color w:val="000000"/>
                    </w:rPr>
                    <w:t>Машкинский</w:t>
                  </w:r>
                  <w:proofErr w:type="spellEnd"/>
                  <w:r w:rsidRPr="00397A23">
                    <w:rPr>
                      <w:b/>
                      <w:bCs/>
                      <w:color w:val="000000"/>
                    </w:rPr>
                    <w:t xml:space="preserve"> сельсовет» </w:t>
                  </w:r>
                  <w:proofErr w:type="spellStart"/>
                  <w:r w:rsidRPr="00397A23">
                    <w:rPr>
                      <w:b/>
                      <w:bCs/>
                      <w:color w:val="000000"/>
                    </w:rPr>
                    <w:t>Конышевского</w:t>
                  </w:r>
                  <w:proofErr w:type="spellEnd"/>
                  <w:r w:rsidRPr="00397A23">
                    <w:rPr>
                      <w:b/>
                      <w:bCs/>
                      <w:color w:val="000000"/>
                    </w:rPr>
                    <w:t xml:space="preserve"> района Курской области  на 2022-2024 годы</w:t>
                  </w:r>
                </w:p>
              </w:tc>
            </w:tr>
            <w:tr w:rsidR="00397A23" w:rsidRPr="00397A23">
              <w:trPr>
                <w:trHeight w:val="195"/>
              </w:trPr>
              <w:tc>
                <w:tcPr>
                  <w:tcW w:w="502" w:type="dxa"/>
                  <w:noWrap/>
                  <w:vAlign w:val="bottom"/>
                  <w:hideMark/>
                </w:tcPr>
                <w:p w:rsidR="00397A23" w:rsidRPr="00397A23" w:rsidRDefault="00397A23" w:rsidP="00397A23">
                  <w:pPr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02" w:type="dxa"/>
                  <w:noWrap/>
                  <w:vAlign w:val="bottom"/>
                  <w:hideMark/>
                </w:tcPr>
                <w:p w:rsidR="00397A23" w:rsidRPr="00397A23" w:rsidRDefault="00397A23" w:rsidP="00397A23">
                  <w:pPr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106" w:type="dxa"/>
                  <w:noWrap/>
                  <w:vAlign w:val="bottom"/>
                  <w:hideMark/>
                </w:tcPr>
                <w:p w:rsidR="00397A23" w:rsidRPr="00397A23" w:rsidRDefault="00397A23" w:rsidP="00397A23">
                  <w:pPr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0" w:type="dxa"/>
                  <w:noWrap/>
                  <w:vAlign w:val="bottom"/>
                  <w:hideMark/>
                </w:tcPr>
                <w:p w:rsidR="00397A23" w:rsidRPr="00397A23" w:rsidRDefault="00397A23" w:rsidP="00397A23">
                  <w:pPr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0" w:type="dxa"/>
                  <w:noWrap/>
                  <w:vAlign w:val="bottom"/>
                  <w:hideMark/>
                </w:tcPr>
                <w:p w:rsidR="00397A23" w:rsidRPr="00397A23" w:rsidRDefault="00397A23" w:rsidP="00397A23">
                  <w:pPr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0" w:type="dxa"/>
                  <w:noWrap/>
                  <w:vAlign w:val="bottom"/>
                  <w:hideMark/>
                </w:tcPr>
                <w:p w:rsidR="00397A23" w:rsidRPr="00397A23" w:rsidRDefault="00397A23" w:rsidP="00397A23">
                  <w:pPr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0" w:type="dxa"/>
                  <w:noWrap/>
                  <w:vAlign w:val="bottom"/>
                  <w:hideMark/>
                </w:tcPr>
                <w:p w:rsidR="00397A23" w:rsidRPr="00397A23" w:rsidRDefault="00397A23" w:rsidP="00397A23">
                  <w:pPr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0" w:type="dxa"/>
                  <w:noWrap/>
                  <w:vAlign w:val="bottom"/>
                  <w:hideMark/>
                </w:tcPr>
                <w:p w:rsidR="00397A23" w:rsidRPr="00397A23" w:rsidRDefault="00397A23" w:rsidP="00397A23">
                  <w:pPr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0" w:type="dxa"/>
                  <w:noWrap/>
                  <w:vAlign w:val="bottom"/>
                  <w:hideMark/>
                </w:tcPr>
                <w:p w:rsidR="00397A23" w:rsidRPr="00397A23" w:rsidRDefault="00397A23" w:rsidP="00397A23">
                  <w:pPr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0" w:type="dxa"/>
                  <w:noWrap/>
                  <w:vAlign w:val="bottom"/>
                  <w:hideMark/>
                </w:tcPr>
                <w:p w:rsidR="00397A23" w:rsidRPr="00397A23" w:rsidRDefault="00397A23" w:rsidP="00397A23">
                  <w:pPr>
                    <w:contextualSpacing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397A23" w:rsidRPr="00397A23" w:rsidRDefault="00397A23" w:rsidP="00397A23">
            <w:pPr>
              <w:contextualSpacing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397A23" w:rsidRPr="00397A23" w:rsidRDefault="00397A23" w:rsidP="00397A23">
      <w:pPr>
        <w:contextualSpacing/>
      </w:pPr>
    </w:p>
    <w:p w:rsidR="00397A23" w:rsidRPr="00397A23" w:rsidRDefault="00397A23" w:rsidP="00397A23"/>
    <w:p w:rsidR="00397A23" w:rsidRPr="00397A23" w:rsidRDefault="00397A23" w:rsidP="00397A23"/>
    <w:p w:rsidR="00397A23" w:rsidRPr="00397A23" w:rsidRDefault="00397A23" w:rsidP="00397A23"/>
    <w:p w:rsidR="00397A23" w:rsidRPr="00397A23" w:rsidRDefault="00397A23" w:rsidP="00397A23"/>
    <w:p w:rsidR="00397A23" w:rsidRPr="00397A23" w:rsidRDefault="00397A23" w:rsidP="00397A23"/>
    <w:tbl>
      <w:tblPr>
        <w:tblW w:w="13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1135"/>
        <w:gridCol w:w="1134"/>
        <w:gridCol w:w="993"/>
        <w:gridCol w:w="1134"/>
        <w:gridCol w:w="992"/>
        <w:gridCol w:w="992"/>
        <w:gridCol w:w="992"/>
        <w:gridCol w:w="1134"/>
        <w:gridCol w:w="1134"/>
        <w:gridCol w:w="1134"/>
        <w:gridCol w:w="1276"/>
      </w:tblGrid>
      <w:tr w:rsidR="00397A23" w:rsidRPr="00397A23" w:rsidTr="00397A23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23" w:rsidRPr="00397A23" w:rsidRDefault="00397A23" w:rsidP="00397A23">
            <w:pPr>
              <w:rPr>
                <w:sz w:val="22"/>
                <w:szCs w:val="22"/>
              </w:rPr>
            </w:pPr>
            <w:r w:rsidRPr="00397A23">
              <w:rPr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23" w:rsidRPr="00397A23" w:rsidRDefault="00397A23" w:rsidP="00397A23">
            <w:pPr>
              <w:jc w:val="center"/>
              <w:rPr>
                <w:sz w:val="20"/>
                <w:szCs w:val="20"/>
              </w:rPr>
            </w:pPr>
            <w:r w:rsidRPr="00397A23">
              <w:rPr>
                <w:bCs/>
                <w:sz w:val="20"/>
                <w:szCs w:val="20"/>
              </w:rPr>
              <w:t>2019 год</w:t>
            </w:r>
            <w:r w:rsidRPr="00397A23">
              <w:rPr>
                <w:bCs/>
                <w:sz w:val="20"/>
                <w:szCs w:val="20"/>
              </w:rPr>
              <w:br/>
            </w:r>
            <w:r w:rsidRPr="00397A23">
              <w:rPr>
                <w:sz w:val="20"/>
                <w:szCs w:val="20"/>
              </w:rPr>
              <w:t>отчет</w:t>
            </w:r>
          </w:p>
          <w:p w:rsidR="00397A23" w:rsidRPr="00397A23" w:rsidRDefault="00397A23" w:rsidP="00397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23" w:rsidRPr="00397A23" w:rsidRDefault="00397A23" w:rsidP="00397A23">
            <w:pPr>
              <w:jc w:val="center"/>
              <w:rPr>
                <w:sz w:val="20"/>
                <w:szCs w:val="20"/>
              </w:rPr>
            </w:pPr>
            <w:r w:rsidRPr="00397A23">
              <w:rPr>
                <w:sz w:val="20"/>
                <w:szCs w:val="20"/>
              </w:rPr>
              <w:t>2020 год</w:t>
            </w:r>
          </w:p>
          <w:p w:rsidR="00397A23" w:rsidRPr="00397A23" w:rsidRDefault="00397A23" w:rsidP="00397A23">
            <w:pPr>
              <w:jc w:val="center"/>
              <w:rPr>
                <w:sz w:val="20"/>
                <w:szCs w:val="20"/>
              </w:rPr>
            </w:pPr>
            <w:r w:rsidRPr="00397A23">
              <w:rPr>
                <w:sz w:val="20"/>
                <w:szCs w:val="20"/>
              </w:rPr>
              <w:t>отчет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23" w:rsidRPr="00397A23" w:rsidRDefault="00397A23" w:rsidP="00397A23">
            <w:pPr>
              <w:jc w:val="center"/>
              <w:rPr>
                <w:sz w:val="20"/>
                <w:szCs w:val="20"/>
              </w:rPr>
            </w:pPr>
            <w:r w:rsidRPr="00397A23">
              <w:rPr>
                <w:sz w:val="20"/>
                <w:szCs w:val="20"/>
              </w:rPr>
              <w:t>2021 год</w:t>
            </w:r>
          </w:p>
          <w:p w:rsidR="00397A23" w:rsidRPr="00397A23" w:rsidRDefault="00397A23" w:rsidP="00397A23">
            <w:pPr>
              <w:jc w:val="center"/>
              <w:rPr>
                <w:sz w:val="20"/>
                <w:szCs w:val="20"/>
              </w:rPr>
            </w:pPr>
            <w:r w:rsidRPr="00397A23">
              <w:rPr>
                <w:sz w:val="20"/>
                <w:szCs w:val="20"/>
              </w:rPr>
              <w:t>оценка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23" w:rsidRPr="00397A23" w:rsidRDefault="00397A23" w:rsidP="00397A23">
            <w:pPr>
              <w:jc w:val="center"/>
              <w:rPr>
                <w:sz w:val="20"/>
                <w:szCs w:val="20"/>
              </w:rPr>
            </w:pPr>
            <w:r w:rsidRPr="00397A23">
              <w:rPr>
                <w:sz w:val="20"/>
                <w:szCs w:val="20"/>
              </w:rPr>
              <w:t>2022 год</w:t>
            </w:r>
          </w:p>
          <w:p w:rsidR="00397A23" w:rsidRPr="00397A23" w:rsidRDefault="00397A23" w:rsidP="00397A23">
            <w:pPr>
              <w:jc w:val="center"/>
              <w:rPr>
                <w:sz w:val="20"/>
                <w:szCs w:val="20"/>
              </w:rPr>
            </w:pPr>
            <w:r w:rsidRPr="00397A23">
              <w:rPr>
                <w:sz w:val="20"/>
                <w:szCs w:val="20"/>
              </w:rPr>
              <w:t>прогноз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23" w:rsidRPr="00397A23" w:rsidRDefault="00397A23" w:rsidP="00397A23">
            <w:pPr>
              <w:jc w:val="center"/>
              <w:rPr>
                <w:sz w:val="20"/>
                <w:szCs w:val="20"/>
              </w:rPr>
            </w:pPr>
            <w:r w:rsidRPr="00397A23">
              <w:rPr>
                <w:sz w:val="20"/>
                <w:szCs w:val="20"/>
              </w:rPr>
              <w:t>2023 год</w:t>
            </w:r>
          </w:p>
          <w:p w:rsidR="00397A23" w:rsidRPr="00397A23" w:rsidRDefault="00397A23" w:rsidP="00397A23">
            <w:pPr>
              <w:jc w:val="center"/>
              <w:rPr>
                <w:sz w:val="20"/>
                <w:szCs w:val="20"/>
              </w:rPr>
            </w:pPr>
            <w:r w:rsidRPr="00397A23">
              <w:rPr>
                <w:sz w:val="20"/>
                <w:szCs w:val="20"/>
              </w:rPr>
              <w:t>прогноз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23" w:rsidRPr="00397A23" w:rsidRDefault="00397A23" w:rsidP="00397A23">
            <w:pPr>
              <w:ind w:firstLine="708"/>
              <w:jc w:val="center"/>
              <w:rPr>
                <w:sz w:val="20"/>
                <w:szCs w:val="20"/>
              </w:rPr>
            </w:pPr>
            <w:r w:rsidRPr="00397A23">
              <w:rPr>
                <w:sz w:val="20"/>
                <w:szCs w:val="20"/>
              </w:rPr>
              <w:t>2024 год</w:t>
            </w:r>
          </w:p>
          <w:p w:rsidR="00397A23" w:rsidRPr="00397A23" w:rsidRDefault="00397A23" w:rsidP="00397A23">
            <w:pPr>
              <w:ind w:firstLine="708"/>
              <w:jc w:val="center"/>
              <w:rPr>
                <w:sz w:val="20"/>
                <w:szCs w:val="20"/>
              </w:rPr>
            </w:pPr>
            <w:r w:rsidRPr="00397A23">
              <w:rPr>
                <w:sz w:val="20"/>
                <w:szCs w:val="20"/>
              </w:rPr>
              <w:t>прогноз</w:t>
            </w:r>
          </w:p>
        </w:tc>
      </w:tr>
      <w:tr w:rsidR="00397A23" w:rsidRPr="00397A23" w:rsidTr="00397A23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23" w:rsidRPr="00397A23" w:rsidRDefault="00397A23" w:rsidP="00397A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23" w:rsidRPr="00397A23" w:rsidRDefault="00397A23" w:rsidP="00397A23">
            <w:pPr>
              <w:rPr>
                <w:sz w:val="18"/>
                <w:szCs w:val="18"/>
              </w:rPr>
            </w:pPr>
            <w:r w:rsidRPr="00397A23">
              <w:rPr>
                <w:sz w:val="18"/>
                <w:szCs w:val="18"/>
              </w:rPr>
              <w:t>Среднесписочная численность, чел.</w:t>
            </w:r>
          </w:p>
          <w:p w:rsidR="00397A23" w:rsidRPr="00397A23" w:rsidRDefault="00397A23" w:rsidP="00397A2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23" w:rsidRPr="00397A23" w:rsidRDefault="00397A23" w:rsidP="00397A23">
            <w:pPr>
              <w:rPr>
                <w:sz w:val="18"/>
                <w:szCs w:val="18"/>
              </w:rPr>
            </w:pPr>
            <w:r w:rsidRPr="00397A23">
              <w:rPr>
                <w:sz w:val="18"/>
                <w:szCs w:val="18"/>
              </w:rPr>
              <w:t>Среднесписочная численность, чел.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23" w:rsidRPr="00397A23" w:rsidRDefault="00397A23" w:rsidP="00397A23">
            <w:pPr>
              <w:rPr>
                <w:sz w:val="18"/>
                <w:szCs w:val="18"/>
              </w:rPr>
            </w:pPr>
            <w:r w:rsidRPr="00397A23">
              <w:rPr>
                <w:sz w:val="18"/>
                <w:szCs w:val="18"/>
              </w:rPr>
              <w:t>Темп роста (снижения),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23" w:rsidRPr="00397A23" w:rsidRDefault="00397A23" w:rsidP="00397A23">
            <w:pPr>
              <w:rPr>
                <w:sz w:val="18"/>
                <w:szCs w:val="18"/>
              </w:rPr>
            </w:pPr>
            <w:r w:rsidRPr="00397A23">
              <w:rPr>
                <w:sz w:val="18"/>
                <w:szCs w:val="18"/>
              </w:rPr>
              <w:t>Среднесписочная численность,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23" w:rsidRPr="00397A23" w:rsidRDefault="00397A23" w:rsidP="00397A23">
            <w:pPr>
              <w:rPr>
                <w:sz w:val="18"/>
                <w:szCs w:val="18"/>
              </w:rPr>
            </w:pPr>
            <w:r w:rsidRPr="00397A23">
              <w:rPr>
                <w:sz w:val="18"/>
                <w:szCs w:val="18"/>
              </w:rPr>
              <w:t>Темп роста (снижения),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23" w:rsidRPr="00397A23" w:rsidRDefault="00397A23" w:rsidP="00397A23">
            <w:pPr>
              <w:rPr>
                <w:sz w:val="18"/>
                <w:szCs w:val="18"/>
              </w:rPr>
            </w:pPr>
            <w:r w:rsidRPr="00397A23">
              <w:rPr>
                <w:sz w:val="18"/>
                <w:szCs w:val="18"/>
              </w:rPr>
              <w:t>Среднесписочная численность,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23" w:rsidRPr="00397A23" w:rsidRDefault="00397A23" w:rsidP="00397A23">
            <w:pPr>
              <w:rPr>
                <w:sz w:val="18"/>
                <w:szCs w:val="18"/>
              </w:rPr>
            </w:pPr>
            <w:r w:rsidRPr="00397A23">
              <w:rPr>
                <w:sz w:val="18"/>
                <w:szCs w:val="18"/>
              </w:rPr>
              <w:t>Темп роста (снижения),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23" w:rsidRPr="00397A23" w:rsidRDefault="00397A23" w:rsidP="00397A23">
            <w:pPr>
              <w:rPr>
                <w:sz w:val="18"/>
                <w:szCs w:val="18"/>
              </w:rPr>
            </w:pPr>
            <w:r w:rsidRPr="00397A23">
              <w:rPr>
                <w:sz w:val="18"/>
                <w:szCs w:val="18"/>
              </w:rPr>
              <w:t>Среднесписочная численность,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23" w:rsidRPr="00397A23" w:rsidRDefault="00397A23" w:rsidP="00397A23">
            <w:pPr>
              <w:rPr>
                <w:sz w:val="18"/>
                <w:szCs w:val="18"/>
              </w:rPr>
            </w:pPr>
            <w:r w:rsidRPr="00397A23">
              <w:rPr>
                <w:sz w:val="18"/>
                <w:szCs w:val="18"/>
              </w:rPr>
              <w:t>Темп роста (снижения),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23" w:rsidRPr="00397A23" w:rsidRDefault="00397A23" w:rsidP="00397A23">
            <w:pPr>
              <w:rPr>
                <w:sz w:val="18"/>
                <w:szCs w:val="18"/>
              </w:rPr>
            </w:pPr>
            <w:r w:rsidRPr="00397A23">
              <w:rPr>
                <w:sz w:val="18"/>
                <w:szCs w:val="18"/>
              </w:rPr>
              <w:t>Среднесписочная численность,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23" w:rsidRPr="00397A23" w:rsidRDefault="00397A23" w:rsidP="00397A23">
            <w:pPr>
              <w:rPr>
                <w:sz w:val="18"/>
                <w:szCs w:val="18"/>
              </w:rPr>
            </w:pPr>
            <w:r w:rsidRPr="00397A23">
              <w:rPr>
                <w:sz w:val="18"/>
                <w:szCs w:val="18"/>
              </w:rPr>
              <w:t>Темп роста (снижения), %</w:t>
            </w:r>
          </w:p>
        </w:tc>
      </w:tr>
      <w:tr w:rsidR="00397A23" w:rsidRPr="00397A23" w:rsidTr="00397A2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7A23" w:rsidRPr="00397A23" w:rsidRDefault="00397A23" w:rsidP="00397A2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97A23">
              <w:rPr>
                <w:b/>
                <w:bCs/>
                <w:color w:val="000000"/>
                <w:sz w:val="22"/>
                <w:szCs w:val="22"/>
              </w:rPr>
              <w:t>МО «</w:t>
            </w:r>
            <w:proofErr w:type="spellStart"/>
            <w:r w:rsidRPr="00397A23">
              <w:rPr>
                <w:b/>
                <w:bCs/>
                <w:color w:val="000000"/>
                <w:sz w:val="22"/>
                <w:szCs w:val="22"/>
              </w:rPr>
              <w:t>Машкинский</w:t>
            </w:r>
            <w:proofErr w:type="spellEnd"/>
            <w:r w:rsidRPr="00397A23">
              <w:rPr>
                <w:b/>
                <w:bCs/>
                <w:color w:val="000000"/>
                <w:sz w:val="22"/>
                <w:szCs w:val="22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7A23" w:rsidRPr="00397A23" w:rsidRDefault="00397A23" w:rsidP="00397A23">
            <w:pPr>
              <w:jc w:val="right"/>
              <w:rPr>
                <w:color w:val="000000"/>
                <w:sz w:val="22"/>
                <w:szCs w:val="22"/>
              </w:rPr>
            </w:pPr>
            <w:r w:rsidRPr="00397A23">
              <w:rPr>
                <w:color w:val="000000"/>
                <w:sz w:val="22"/>
                <w:szCs w:val="22"/>
              </w:rPr>
              <w:t>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7A23" w:rsidRPr="00397A23" w:rsidRDefault="00397A23" w:rsidP="00397A23">
            <w:pPr>
              <w:jc w:val="right"/>
              <w:rPr>
                <w:color w:val="000000"/>
                <w:sz w:val="22"/>
                <w:szCs w:val="22"/>
              </w:rPr>
            </w:pPr>
            <w:r w:rsidRPr="00397A23">
              <w:rPr>
                <w:color w:val="000000"/>
                <w:sz w:val="22"/>
                <w:szCs w:val="22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7A23" w:rsidRPr="00397A23" w:rsidRDefault="00397A23" w:rsidP="00397A23">
            <w:pPr>
              <w:jc w:val="right"/>
              <w:rPr>
                <w:color w:val="000000"/>
                <w:sz w:val="22"/>
                <w:szCs w:val="22"/>
              </w:rPr>
            </w:pPr>
            <w:r w:rsidRPr="00397A23">
              <w:rPr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7A23" w:rsidRPr="00397A23" w:rsidRDefault="00397A23" w:rsidP="00397A23">
            <w:pPr>
              <w:jc w:val="right"/>
              <w:rPr>
                <w:color w:val="000000"/>
                <w:sz w:val="22"/>
                <w:szCs w:val="22"/>
              </w:rPr>
            </w:pPr>
            <w:r w:rsidRPr="00397A23">
              <w:rPr>
                <w:color w:val="000000"/>
                <w:sz w:val="22"/>
                <w:szCs w:val="22"/>
              </w:rPr>
              <w:t>109,0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7A23" w:rsidRPr="00397A23" w:rsidRDefault="00397A23" w:rsidP="00397A23">
            <w:pPr>
              <w:jc w:val="right"/>
              <w:rPr>
                <w:color w:val="000000"/>
                <w:sz w:val="22"/>
                <w:szCs w:val="22"/>
              </w:rPr>
            </w:pPr>
            <w:r w:rsidRPr="00397A23">
              <w:rPr>
                <w:color w:val="000000"/>
                <w:sz w:val="22"/>
                <w:szCs w:val="22"/>
              </w:rPr>
              <w:t>136,3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7A23" w:rsidRPr="00397A23" w:rsidRDefault="00397A23" w:rsidP="00397A23">
            <w:pPr>
              <w:jc w:val="right"/>
              <w:rPr>
                <w:color w:val="000000"/>
                <w:sz w:val="22"/>
                <w:szCs w:val="22"/>
              </w:rPr>
            </w:pPr>
            <w:r w:rsidRPr="00397A23">
              <w:rPr>
                <w:color w:val="000000"/>
                <w:sz w:val="22"/>
                <w:szCs w:val="22"/>
              </w:rPr>
              <w:t>109,0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7A23" w:rsidRPr="00397A23" w:rsidRDefault="00397A23" w:rsidP="00397A23">
            <w:pPr>
              <w:jc w:val="right"/>
              <w:rPr>
                <w:color w:val="000000"/>
                <w:sz w:val="22"/>
                <w:szCs w:val="22"/>
              </w:rPr>
            </w:pPr>
            <w:r w:rsidRPr="00397A2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7A23" w:rsidRPr="00397A23" w:rsidRDefault="00397A23" w:rsidP="00397A23">
            <w:pPr>
              <w:jc w:val="right"/>
              <w:rPr>
                <w:color w:val="000000"/>
                <w:sz w:val="22"/>
                <w:szCs w:val="22"/>
              </w:rPr>
            </w:pPr>
            <w:r w:rsidRPr="00397A23">
              <w:rPr>
                <w:color w:val="000000"/>
                <w:sz w:val="22"/>
                <w:szCs w:val="22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7A23" w:rsidRPr="00397A23" w:rsidRDefault="00397A23" w:rsidP="00397A23">
            <w:pPr>
              <w:jc w:val="right"/>
              <w:rPr>
                <w:color w:val="000000"/>
                <w:sz w:val="22"/>
                <w:szCs w:val="22"/>
              </w:rPr>
            </w:pPr>
            <w:r w:rsidRPr="00397A23">
              <w:rPr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7A23" w:rsidRPr="00397A23" w:rsidRDefault="00397A23" w:rsidP="00397A23">
            <w:pPr>
              <w:jc w:val="right"/>
              <w:rPr>
                <w:color w:val="000000"/>
                <w:sz w:val="22"/>
                <w:szCs w:val="22"/>
              </w:rPr>
            </w:pPr>
            <w:r w:rsidRPr="00397A23">
              <w:rPr>
                <w:color w:val="000000"/>
                <w:sz w:val="22"/>
                <w:szCs w:val="22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7A23" w:rsidRPr="00397A23" w:rsidRDefault="00397A23" w:rsidP="00397A23">
            <w:pPr>
              <w:jc w:val="right"/>
              <w:rPr>
                <w:color w:val="000000"/>
                <w:sz w:val="22"/>
                <w:szCs w:val="22"/>
              </w:rPr>
            </w:pPr>
            <w:r w:rsidRPr="00397A23">
              <w:rPr>
                <w:color w:val="000000"/>
                <w:sz w:val="22"/>
                <w:szCs w:val="22"/>
              </w:rPr>
              <w:t>104,3</w:t>
            </w:r>
          </w:p>
        </w:tc>
      </w:tr>
    </w:tbl>
    <w:p w:rsidR="00397A23" w:rsidRPr="00397A23" w:rsidRDefault="00397A23" w:rsidP="00397A23"/>
    <w:p w:rsidR="00397A23" w:rsidRPr="00397A23" w:rsidRDefault="00397A23" w:rsidP="00397A23"/>
    <w:p w:rsidR="00397A23" w:rsidRPr="00397A23" w:rsidRDefault="00397A23" w:rsidP="00397A23"/>
    <w:p w:rsidR="00397A23" w:rsidRPr="00397A23" w:rsidRDefault="00397A23" w:rsidP="00397A23"/>
    <w:p w:rsidR="00397A23" w:rsidRPr="00397A23" w:rsidRDefault="00397A23" w:rsidP="00397A23"/>
    <w:p w:rsidR="00397A23" w:rsidRPr="00397A23" w:rsidRDefault="00397A23" w:rsidP="00397A23"/>
    <w:p w:rsidR="00397A23" w:rsidRPr="00397A23" w:rsidRDefault="00397A23" w:rsidP="00397A23"/>
    <w:p w:rsidR="00397A23" w:rsidRPr="00397A23" w:rsidRDefault="00397A23" w:rsidP="00397A23"/>
    <w:p w:rsidR="00397A23" w:rsidRPr="00397A23" w:rsidRDefault="00397A23" w:rsidP="00397A23"/>
    <w:p w:rsidR="00397A23" w:rsidRPr="00397A23" w:rsidRDefault="00397A23" w:rsidP="00397A23"/>
    <w:p w:rsidR="00397A23" w:rsidRPr="00397A23" w:rsidRDefault="00397A23" w:rsidP="00397A23"/>
    <w:p w:rsidR="00397A23" w:rsidRPr="00397A23" w:rsidRDefault="00397A23" w:rsidP="00397A23"/>
    <w:p w:rsidR="00397A23" w:rsidRPr="00397A23" w:rsidRDefault="00397A23" w:rsidP="00397A23"/>
    <w:p w:rsidR="00D4218D" w:rsidRDefault="00D4218D">
      <w:bookmarkStart w:id="0" w:name="_GoBack"/>
      <w:bookmarkEnd w:id="0"/>
    </w:p>
    <w:sectPr w:rsidR="00D4218D" w:rsidSect="00397A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17"/>
    <w:rsid w:val="00397A23"/>
    <w:rsid w:val="00517588"/>
    <w:rsid w:val="00624617"/>
    <w:rsid w:val="00D4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517588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517588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4</cp:revision>
  <cp:lastPrinted>2022-02-09T12:21:00Z</cp:lastPrinted>
  <dcterms:created xsi:type="dcterms:W3CDTF">2022-02-09T11:51:00Z</dcterms:created>
  <dcterms:modified xsi:type="dcterms:W3CDTF">2022-02-09T12:21:00Z</dcterms:modified>
</cp:coreProperties>
</file>